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361"/>
        <w:gridCol w:w="2363"/>
        <w:gridCol w:w="2363"/>
        <w:gridCol w:w="2363"/>
        <w:gridCol w:w="2363"/>
      </w:tblGrid>
      <w:tr w:rsidR="00946963" w:rsidRPr="00124E9A" w:rsidTr="004F3C25">
        <w:trPr>
          <w:cantSplit/>
          <w:jc w:val="center"/>
        </w:trPr>
        <w:tc>
          <w:tcPr>
            <w:tcW w:w="2361" w:type="dxa"/>
            <w:vAlign w:val="center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Autumn 1</w:t>
            </w:r>
          </w:p>
        </w:tc>
        <w:tc>
          <w:tcPr>
            <w:tcW w:w="2361" w:type="dxa"/>
            <w:vAlign w:val="center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Autumn 2</w:t>
            </w:r>
          </w:p>
        </w:tc>
        <w:tc>
          <w:tcPr>
            <w:tcW w:w="2363" w:type="dxa"/>
            <w:vAlign w:val="center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Spring 1</w:t>
            </w:r>
          </w:p>
        </w:tc>
        <w:tc>
          <w:tcPr>
            <w:tcW w:w="2363" w:type="dxa"/>
            <w:vAlign w:val="center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Spring 2</w:t>
            </w:r>
          </w:p>
        </w:tc>
        <w:tc>
          <w:tcPr>
            <w:tcW w:w="2363" w:type="dxa"/>
            <w:vAlign w:val="center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Summer 1</w:t>
            </w:r>
          </w:p>
        </w:tc>
        <w:tc>
          <w:tcPr>
            <w:tcW w:w="2363" w:type="dxa"/>
            <w:vAlign w:val="center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Summer 2</w:t>
            </w:r>
          </w:p>
        </w:tc>
      </w:tr>
      <w:tr w:rsidR="00946963" w:rsidRPr="00124E9A" w:rsidTr="0055238D">
        <w:trPr>
          <w:jc w:val="center"/>
        </w:trPr>
        <w:tc>
          <w:tcPr>
            <w:tcW w:w="14174" w:type="dxa"/>
            <w:gridSpan w:val="6"/>
          </w:tcPr>
          <w:p w:rsidR="00946963" w:rsidRPr="00124E9A" w:rsidRDefault="00946963" w:rsidP="004F3C25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Nursery</w:t>
            </w:r>
          </w:p>
        </w:tc>
      </w:tr>
      <w:tr w:rsidR="00946963" w:rsidRPr="00124E9A" w:rsidTr="0055238D">
        <w:trPr>
          <w:jc w:val="center"/>
        </w:trPr>
        <w:tc>
          <w:tcPr>
            <w:tcW w:w="14174" w:type="dxa"/>
            <w:gridSpan w:val="6"/>
          </w:tcPr>
          <w:p w:rsidR="00946963" w:rsidRPr="00124E9A" w:rsidRDefault="00946963" w:rsidP="00124E9A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Phase 1: 7 aspects of sound discrimination</w:t>
            </w:r>
          </w:p>
        </w:tc>
      </w:tr>
      <w:tr w:rsidR="00B06A5E" w:rsidRPr="00124E9A" w:rsidTr="00124E9A">
        <w:trPr>
          <w:trHeight w:val="1063"/>
          <w:jc w:val="center"/>
        </w:trPr>
        <w:tc>
          <w:tcPr>
            <w:tcW w:w="2361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Gross motor skills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Mark making</w:t>
            </w:r>
          </w:p>
        </w:tc>
        <w:tc>
          <w:tcPr>
            <w:tcW w:w="2361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Tripod grip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Use of scissors</w:t>
            </w:r>
          </w:p>
        </w:tc>
        <w:tc>
          <w:tcPr>
            <w:tcW w:w="2363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Pencil grip and pressure</w:t>
            </w:r>
          </w:p>
        </w:tc>
        <w:tc>
          <w:tcPr>
            <w:tcW w:w="2363" w:type="dxa"/>
          </w:tcPr>
          <w:p w:rsidR="00B06A5E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Meaning to mark making</w:t>
            </w:r>
          </w:p>
        </w:tc>
        <w:tc>
          <w:tcPr>
            <w:tcW w:w="2363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Name writing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Range of writing opportunities</w:t>
            </w:r>
          </w:p>
        </w:tc>
        <w:tc>
          <w:tcPr>
            <w:tcW w:w="2363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Simple word writing</w:t>
            </w:r>
          </w:p>
        </w:tc>
      </w:tr>
      <w:tr w:rsidR="00946963" w:rsidRPr="00124E9A" w:rsidTr="0055238D">
        <w:trPr>
          <w:jc w:val="center"/>
        </w:trPr>
        <w:tc>
          <w:tcPr>
            <w:tcW w:w="14174" w:type="dxa"/>
            <w:gridSpan w:val="6"/>
          </w:tcPr>
          <w:p w:rsidR="00946963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sz w:val="24"/>
              </w:rPr>
              <w:br w:type="page"/>
            </w:r>
            <w:r w:rsidR="00946963" w:rsidRPr="00124E9A">
              <w:rPr>
                <w:rFonts w:ascii="HfW precursive" w:hAnsi="HfW precursive"/>
                <w:sz w:val="24"/>
                <w:szCs w:val="24"/>
              </w:rPr>
              <w:t>Reception</w:t>
            </w:r>
          </w:p>
        </w:tc>
      </w:tr>
      <w:tr w:rsidR="00B06A5E" w:rsidRPr="00124E9A" w:rsidTr="00FA2888">
        <w:trPr>
          <w:trHeight w:val="467"/>
          <w:jc w:val="center"/>
        </w:trPr>
        <w:tc>
          <w:tcPr>
            <w:tcW w:w="14174" w:type="dxa"/>
            <w:gridSpan w:val="6"/>
            <w:vAlign w:val="center"/>
          </w:tcPr>
          <w:p w:rsidR="00B06A5E" w:rsidRPr="00124E9A" w:rsidRDefault="00B06A5E" w:rsidP="00124E9A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Provide a range of writing opportunities in all AOP</w:t>
            </w:r>
          </w:p>
        </w:tc>
      </w:tr>
      <w:tr w:rsidR="000C0DE8" w:rsidRPr="00124E9A" w:rsidTr="00AF4C61">
        <w:trPr>
          <w:trHeight w:val="675"/>
          <w:jc w:val="center"/>
        </w:trPr>
        <w:tc>
          <w:tcPr>
            <w:tcW w:w="4722" w:type="dxa"/>
            <w:gridSpan w:val="2"/>
          </w:tcPr>
          <w:p w:rsidR="000C0DE8" w:rsidRPr="00124E9A" w:rsidRDefault="000C0DE8" w:rsidP="000C0DE8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Phase 2</w:t>
            </w:r>
          </w:p>
          <w:p w:rsidR="000C0DE8" w:rsidRPr="00124E9A" w:rsidRDefault="00F458E8" w:rsidP="00F458E8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 xml:space="preserve">Letter </w:t>
            </w:r>
            <w:r w:rsidR="002B2917" w:rsidRPr="00124E9A">
              <w:rPr>
                <w:rFonts w:ascii="HfW precursive" w:hAnsi="HfW precursive"/>
                <w:sz w:val="24"/>
                <w:szCs w:val="24"/>
              </w:rPr>
              <w:t>sounds</w:t>
            </w:r>
          </w:p>
        </w:tc>
        <w:tc>
          <w:tcPr>
            <w:tcW w:w="4726" w:type="dxa"/>
            <w:gridSpan w:val="2"/>
          </w:tcPr>
          <w:p w:rsidR="000C0DE8" w:rsidRPr="00124E9A" w:rsidRDefault="000C0DE8" w:rsidP="000C0DE8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Phase 3</w:t>
            </w:r>
          </w:p>
          <w:p w:rsidR="000C0DE8" w:rsidRPr="00124E9A" w:rsidRDefault="000C0DE8" w:rsidP="000C0DE8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Letter names and sounds</w:t>
            </w:r>
          </w:p>
        </w:tc>
        <w:tc>
          <w:tcPr>
            <w:tcW w:w="4726" w:type="dxa"/>
            <w:gridSpan w:val="2"/>
          </w:tcPr>
          <w:p w:rsidR="000C0DE8" w:rsidRPr="00124E9A" w:rsidRDefault="000C0DE8" w:rsidP="000C0DE8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Phase 4</w:t>
            </w:r>
          </w:p>
          <w:p w:rsidR="000C0DE8" w:rsidRPr="00124E9A" w:rsidRDefault="000C0DE8" w:rsidP="000C0DE8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Letter names and sounds</w:t>
            </w:r>
          </w:p>
        </w:tc>
      </w:tr>
      <w:tr w:rsidR="00AF4C61" w:rsidRPr="00124E9A" w:rsidTr="004F3C25">
        <w:trPr>
          <w:trHeight w:val="1862"/>
          <w:jc w:val="center"/>
        </w:trPr>
        <w:tc>
          <w:tcPr>
            <w:tcW w:w="2361" w:type="dxa"/>
          </w:tcPr>
          <w:p w:rsidR="00AF4C61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Name writing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Gross and fine motor skills</w:t>
            </w:r>
          </w:p>
          <w:p w:rsidR="00AF4C61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Use of c</w:t>
            </w:r>
            <w:r w:rsidRPr="00124E9A">
              <w:rPr>
                <w:rFonts w:ascii="HfW precursive" w:hAnsi="HfW precursive"/>
                <w:sz w:val="24"/>
                <w:szCs w:val="24"/>
              </w:rPr>
              <w:t>orrect pencil grip</w:t>
            </w:r>
          </w:p>
        </w:tc>
        <w:tc>
          <w:tcPr>
            <w:tcW w:w="2361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Handwriting - lower case</w:t>
            </w:r>
          </w:p>
          <w:p w:rsidR="00644068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Gross and fine motor skills</w:t>
            </w:r>
            <w:r w:rsidR="00644068" w:rsidRPr="00124E9A">
              <w:rPr>
                <w:rFonts w:ascii="HfW precursive" w:hAnsi="HfW precursive"/>
                <w:sz w:val="24"/>
                <w:szCs w:val="24"/>
              </w:rPr>
              <w:t xml:space="preserve"> </w:t>
            </w:r>
          </w:p>
          <w:p w:rsidR="00644068" w:rsidRPr="00124E9A" w:rsidRDefault="00124E9A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Write VC words (in, at)</w:t>
            </w:r>
          </w:p>
        </w:tc>
        <w:tc>
          <w:tcPr>
            <w:tcW w:w="2363" w:type="dxa"/>
          </w:tcPr>
          <w:p w:rsidR="00AF4C61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Shared writing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Handwriting – upper case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</w:p>
          <w:p w:rsidR="00AF4C61" w:rsidRPr="00124E9A" w:rsidRDefault="00AF4C61" w:rsidP="00124E9A">
            <w:pPr>
              <w:spacing w:before="60" w:after="60"/>
              <w:rPr>
                <w:rFonts w:ascii="HfW precursive" w:hAnsi="HfW precursive"/>
                <w:sz w:val="24"/>
                <w:szCs w:val="24"/>
              </w:rPr>
            </w:pPr>
          </w:p>
        </w:tc>
        <w:tc>
          <w:tcPr>
            <w:tcW w:w="2363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Finger spaces and capital letters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Shared writing</w:t>
            </w:r>
          </w:p>
          <w:p w:rsidR="00644068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Write CVC words</w:t>
            </w:r>
          </w:p>
        </w:tc>
        <w:tc>
          <w:tcPr>
            <w:tcW w:w="2363" w:type="dxa"/>
          </w:tcPr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Write simple sentences (decodable)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Shared sentence writing.</w:t>
            </w:r>
          </w:p>
          <w:p w:rsidR="0007095B" w:rsidRPr="00124E9A" w:rsidRDefault="0007095B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Use of full stops</w:t>
            </w:r>
          </w:p>
        </w:tc>
        <w:tc>
          <w:tcPr>
            <w:tcW w:w="2363" w:type="dxa"/>
          </w:tcPr>
          <w:p w:rsidR="00AF4C61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Independent sentence writing</w:t>
            </w:r>
          </w:p>
          <w:p w:rsidR="00B06A5E" w:rsidRPr="00124E9A" w:rsidRDefault="00B06A5E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(past, present, future)</w:t>
            </w:r>
          </w:p>
          <w:p w:rsidR="00AF4C61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Write CVCC / CCVC words</w:t>
            </w:r>
          </w:p>
        </w:tc>
      </w:tr>
    </w:tbl>
    <w:p w:rsidR="00124E9A" w:rsidRDefault="00124E9A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361"/>
        <w:gridCol w:w="2363"/>
        <w:gridCol w:w="2363"/>
        <w:gridCol w:w="2363"/>
        <w:gridCol w:w="2363"/>
      </w:tblGrid>
      <w:tr w:rsidR="00124E9A" w:rsidRPr="00124E9A" w:rsidTr="00236116">
        <w:trPr>
          <w:cantSplit/>
          <w:jc w:val="center"/>
        </w:trPr>
        <w:tc>
          <w:tcPr>
            <w:tcW w:w="2361" w:type="dxa"/>
            <w:vAlign w:val="center"/>
          </w:tcPr>
          <w:p w:rsidR="00124E9A" w:rsidRPr="00124E9A" w:rsidRDefault="00124E9A" w:rsidP="00236116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lastRenderedPageBreak/>
              <w:t>Autumn 1</w:t>
            </w:r>
          </w:p>
        </w:tc>
        <w:tc>
          <w:tcPr>
            <w:tcW w:w="2361" w:type="dxa"/>
            <w:vAlign w:val="center"/>
          </w:tcPr>
          <w:p w:rsidR="00124E9A" w:rsidRPr="00124E9A" w:rsidRDefault="00124E9A" w:rsidP="00236116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Autumn 2</w:t>
            </w:r>
          </w:p>
        </w:tc>
        <w:tc>
          <w:tcPr>
            <w:tcW w:w="2363" w:type="dxa"/>
            <w:vAlign w:val="center"/>
          </w:tcPr>
          <w:p w:rsidR="00124E9A" w:rsidRPr="00124E9A" w:rsidRDefault="00124E9A" w:rsidP="00236116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Spring 1</w:t>
            </w:r>
          </w:p>
        </w:tc>
        <w:tc>
          <w:tcPr>
            <w:tcW w:w="2363" w:type="dxa"/>
            <w:vAlign w:val="center"/>
          </w:tcPr>
          <w:p w:rsidR="00124E9A" w:rsidRPr="00124E9A" w:rsidRDefault="00124E9A" w:rsidP="00236116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Spring 2</w:t>
            </w:r>
          </w:p>
        </w:tc>
        <w:tc>
          <w:tcPr>
            <w:tcW w:w="2363" w:type="dxa"/>
            <w:vAlign w:val="center"/>
          </w:tcPr>
          <w:p w:rsidR="00124E9A" w:rsidRPr="00124E9A" w:rsidRDefault="00124E9A" w:rsidP="00236116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Summer 1</w:t>
            </w:r>
          </w:p>
        </w:tc>
        <w:tc>
          <w:tcPr>
            <w:tcW w:w="2363" w:type="dxa"/>
            <w:vAlign w:val="center"/>
          </w:tcPr>
          <w:p w:rsidR="00124E9A" w:rsidRPr="00124E9A" w:rsidRDefault="00124E9A" w:rsidP="00236116">
            <w:pPr>
              <w:spacing w:before="120" w:after="12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Summer 2</w:t>
            </w:r>
          </w:p>
        </w:tc>
      </w:tr>
      <w:tr w:rsidR="00946963" w:rsidRPr="00124E9A" w:rsidTr="0055238D">
        <w:trPr>
          <w:jc w:val="center"/>
        </w:trPr>
        <w:tc>
          <w:tcPr>
            <w:tcW w:w="14174" w:type="dxa"/>
            <w:gridSpan w:val="6"/>
          </w:tcPr>
          <w:p w:rsidR="00946963" w:rsidRPr="00124E9A" w:rsidRDefault="00946963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Year 1</w:t>
            </w:r>
          </w:p>
        </w:tc>
      </w:tr>
      <w:tr w:rsidR="00AF4C61" w:rsidRPr="00124E9A" w:rsidTr="00124E9A">
        <w:trPr>
          <w:trHeight w:val="452"/>
          <w:jc w:val="center"/>
        </w:trPr>
        <w:tc>
          <w:tcPr>
            <w:tcW w:w="14174" w:type="dxa"/>
            <w:gridSpan w:val="6"/>
            <w:vAlign w:val="center"/>
          </w:tcPr>
          <w:p w:rsidR="00AF4C61" w:rsidRPr="00124E9A" w:rsidRDefault="00AF4C61" w:rsidP="00124E9A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Phase 5</w:t>
            </w:r>
            <w:r w:rsidR="00644068" w:rsidRPr="00124E9A">
              <w:rPr>
                <w:rFonts w:ascii="HfW precursive" w:hAnsi="HfW precursive"/>
                <w:sz w:val="24"/>
                <w:szCs w:val="24"/>
              </w:rPr>
              <w:t xml:space="preserve"> Letters and Sounds</w:t>
            </w:r>
          </w:p>
        </w:tc>
      </w:tr>
      <w:tr w:rsidR="007B4843" w:rsidRPr="00124E9A" w:rsidTr="00C97767">
        <w:trPr>
          <w:trHeight w:val="452"/>
          <w:jc w:val="center"/>
        </w:trPr>
        <w:tc>
          <w:tcPr>
            <w:tcW w:w="4722" w:type="dxa"/>
            <w:gridSpan w:val="2"/>
          </w:tcPr>
          <w:p w:rsidR="007B4843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Spell days of the week</w:t>
            </w:r>
          </w:p>
          <w:p w:rsidR="00644068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Correct letter formation upper and lower case</w:t>
            </w:r>
          </w:p>
          <w:p w:rsidR="00644068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 xml:space="preserve">Orally rehearse </w:t>
            </w:r>
            <w:bookmarkStart w:id="0" w:name="_GoBack"/>
            <w:bookmarkEnd w:id="0"/>
            <w:r w:rsidRPr="00124E9A">
              <w:rPr>
                <w:rFonts w:ascii="HfW precursive" w:hAnsi="HfW precursive"/>
                <w:sz w:val="24"/>
                <w:szCs w:val="24"/>
              </w:rPr>
              <w:t>and write sentences.</w:t>
            </w:r>
          </w:p>
          <w:p w:rsidR="00644068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Accurate use of full stops</w:t>
            </w:r>
          </w:p>
        </w:tc>
        <w:tc>
          <w:tcPr>
            <w:tcW w:w="4726" w:type="dxa"/>
            <w:gridSpan w:val="2"/>
          </w:tcPr>
          <w:p w:rsidR="007B4843" w:rsidRPr="00124E9A" w:rsidRDefault="00644068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Sequence ideas</w:t>
            </w:r>
            <w:r w:rsidR="00AD459C" w:rsidRPr="00124E9A">
              <w:rPr>
                <w:rFonts w:ascii="HfW precursive" w:hAnsi="HfW precursive"/>
                <w:sz w:val="24"/>
                <w:szCs w:val="24"/>
              </w:rPr>
              <w:t>.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Use of conjunction ‘and’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Check writing makes sense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7B4843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Use of question and exclamation marks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Simple editing</w:t>
            </w:r>
          </w:p>
          <w:p w:rsidR="005F1B9B" w:rsidRPr="00124E9A" w:rsidRDefault="005F1B9B" w:rsidP="00124E9A">
            <w:pPr>
              <w:spacing w:before="60" w:after="60"/>
              <w:rPr>
                <w:rFonts w:ascii="HfW precursive" w:hAnsi="HfW precursive"/>
                <w:sz w:val="24"/>
                <w:szCs w:val="24"/>
              </w:rPr>
            </w:pPr>
          </w:p>
        </w:tc>
      </w:tr>
      <w:tr w:rsidR="00946963" w:rsidRPr="00124E9A" w:rsidTr="0055238D">
        <w:trPr>
          <w:jc w:val="center"/>
        </w:trPr>
        <w:tc>
          <w:tcPr>
            <w:tcW w:w="14174" w:type="dxa"/>
            <w:gridSpan w:val="6"/>
          </w:tcPr>
          <w:p w:rsidR="00946963" w:rsidRPr="00124E9A" w:rsidRDefault="00946963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Year 2</w:t>
            </w:r>
          </w:p>
        </w:tc>
      </w:tr>
      <w:tr w:rsidR="00257C65" w:rsidRPr="00124E9A" w:rsidTr="004137F4">
        <w:trPr>
          <w:jc w:val="center"/>
        </w:trPr>
        <w:tc>
          <w:tcPr>
            <w:tcW w:w="14174" w:type="dxa"/>
            <w:gridSpan w:val="6"/>
          </w:tcPr>
          <w:p w:rsidR="00257C65" w:rsidRPr="00124E9A" w:rsidRDefault="00257C65" w:rsidP="00124E9A">
            <w:pPr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Phase 6</w:t>
            </w:r>
            <w:r w:rsidR="00124E9A" w:rsidRPr="00124E9A">
              <w:rPr>
                <w:rFonts w:ascii="HfW precursive" w:hAnsi="HfW precursive"/>
                <w:sz w:val="24"/>
                <w:szCs w:val="24"/>
              </w:rPr>
              <w:t xml:space="preserve"> Letters and Sounds</w:t>
            </w:r>
          </w:p>
        </w:tc>
      </w:tr>
      <w:tr w:rsidR="00AD459C" w:rsidRPr="00124E9A" w:rsidTr="00973E41">
        <w:trPr>
          <w:jc w:val="center"/>
        </w:trPr>
        <w:tc>
          <w:tcPr>
            <w:tcW w:w="4722" w:type="dxa"/>
            <w:gridSpan w:val="2"/>
          </w:tcPr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Edit writing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Letter formation for joining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Sentence types and related punctuation</w:t>
            </w:r>
          </w:p>
        </w:tc>
        <w:tc>
          <w:tcPr>
            <w:tcW w:w="4726" w:type="dxa"/>
            <w:gridSpan w:val="2"/>
          </w:tcPr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Joining letters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Commas</w:t>
            </w:r>
          </w:p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  <w:r w:rsidRPr="00124E9A">
              <w:rPr>
                <w:rFonts w:ascii="HfW precursive" w:hAnsi="HfW precursive"/>
                <w:sz w:val="24"/>
                <w:szCs w:val="24"/>
              </w:rPr>
              <w:t>Apostrophes</w:t>
            </w:r>
          </w:p>
          <w:p w:rsidR="00AD459C" w:rsidRPr="00124E9A" w:rsidRDefault="00AD459C" w:rsidP="00124E9A">
            <w:pPr>
              <w:spacing w:before="60" w:after="60"/>
              <w:rPr>
                <w:rFonts w:ascii="HfW precursive" w:hAnsi="HfW precursive"/>
                <w:sz w:val="24"/>
                <w:szCs w:val="24"/>
              </w:rPr>
            </w:pPr>
          </w:p>
        </w:tc>
        <w:tc>
          <w:tcPr>
            <w:tcW w:w="4726" w:type="dxa"/>
            <w:gridSpan w:val="2"/>
          </w:tcPr>
          <w:p w:rsidR="00AD459C" w:rsidRPr="00124E9A" w:rsidRDefault="00AD459C" w:rsidP="00124E9A">
            <w:pPr>
              <w:spacing w:before="60" w:after="60"/>
              <w:jc w:val="center"/>
              <w:rPr>
                <w:rFonts w:ascii="HfW precursive" w:hAnsi="HfW precursive"/>
                <w:sz w:val="24"/>
                <w:szCs w:val="24"/>
              </w:rPr>
            </w:pPr>
          </w:p>
        </w:tc>
      </w:tr>
    </w:tbl>
    <w:p w:rsidR="00385A9B" w:rsidRPr="003212DA" w:rsidRDefault="00385A9B">
      <w:pPr>
        <w:rPr>
          <w:sz w:val="24"/>
          <w:szCs w:val="24"/>
        </w:rPr>
      </w:pPr>
    </w:p>
    <w:sectPr w:rsidR="00385A9B" w:rsidRPr="003212DA" w:rsidSect="0094696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25" w:rsidRDefault="004F3C25" w:rsidP="004F3C25">
      <w:pPr>
        <w:spacing w:after="0" w:line="240" w:lineRule="auto"/>
      </w:pPr>
      <w:r>
        <w:separator/>
      </w:r>
    </w:p>
  </w:endnote>
  <w:endnote w:type="continuationSeparator" w:id="0">
    <w:p w:rsidR="004F3C25" w:rsidRDefault="004F3C25" w:rsidP="004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25" w:rsidRDefault="004F3C25" w:rsidP="004F3C25">
      <w:pPr>
        <w:spacing w:after="0" w:line="240" w:lineRule="auto"/>
      </w:pPr>
      <w:r>
        <w:separator/>
      </w:r>
    </w:p>
  </w:footnote>
  <w:footnote w:type="continuationSeparator" w:id="0">
    <w:p w:rsidR="004F3C25" w:rsidRDefault="004F3C25" w:rsidP="004F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25" w:rsidRDefault="00B06A5E" w:rsidP="004F3C25">
    <w:pPr>
      <w:pStyle w:val="Header"/>
      <w:jc w:val="center"/>
    </w:pPr>
    <w:r>
      <w:rPr>
        <w:rFonts w:ascii="HfW precursive" w:hAnsi="HfW precursive"/>
        <w:sz w:val="28"/>
        <w:szCs w:val="24"/>
      </w:rPr>
      <w:t>Writing</w:t>
    </w:r>
    <w:r w:rsidR="004F3C25" w:rsidRPr="004F3C25">
      <w:rPr>
        <w:rFonts w:ascii="HfW precursive" w:hAnsi="HfW precursive"/>
        <w:sz w:val="28"/>
        <w:szCs w:val="24"/>
      </w:rPr>
      <w:t xml:space="preserve"> progression from Nursery through to Year 2</w:t>
    </w:r>
  </w:p>
  <w:p w:rsidR="004F3C25" w:rsidRDefault="004F3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9"/>
    <w:multiLevelType w:val="multilevel"/>
    <w:tmpl w:val="D73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3"/>
    <w:rsid w:val="0007095B"/>
    <w:rsid w:val="000C0DE8"/>
    <w:rsid w:val="00124E9A"/>
    <w:rsid w:val="0016568A"/>
    <w:rsid w:val="00257C65"/>
    <w:rsid w:val="002B2917"/>
    <w:rsid w:val="003212DA"/>
    <w:rsid w:val="00355701"/>
    <w:rsid w:val="00385A9B"/>
    <w:rsid w:val="004F3C25"/>
    <w:rsid w:val="0055238D"/>
    <w:rsid w:val="005F1B9B"/>
    <w:rsid w:val="00644068"/>
    <w:rsid w:val="006E18F5"/>
    <w:rsid w:val="007B4843"/>
    <w:rsid w:val="0086607F"/>
    <w:rsid w:val="00946963"/>
    <w:rsid w:val="00AD459C"/>
    <w:rsid w:val="00AF4C61"/>
    <w:rsid w:val="00B06A5E"/>
    <w:rsid w:val="00F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5A9B"/>
    <w:rPr>
      <w:b/>
      <w:bCs/>
    </w:rPr>
  </w:style>
  <w:style w:type="paragraph" w:customStyle="1" w:styleId="Default">
    <w:name w:val="Default"/>
    <w:rsid w:val="007B4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25"/>
  </w:style>
  <w:style w:type="paragraph" w:styleId="Footer">
    <w:name w:val="footer"/>
    <w:basedOn w:val="Normal"/>
    <w:link w:val="FooterChar"/>
    <w:uiPriority w:val="99"/>
    <w:unhideWhenUsed/>
    <w:rsid w:val="004F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25"/>
  </w:style>
  <w:style w:type="paragraph" w:styleId="BalloonText">
    <w:name w:val="Balloon Text"/>
    <w:basedOn w:val="Normal"/>
    <w:link w:val="BalloonTextChar"/>
    <w:uiPriority w:val="99"/>
    <w:semiHidden/>
    <w:unhideWhenUsed/>
    <w:rsid w:val="004F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5A9B"/>
    <w:rPr>
      <w:b/>
      <w:bCs/>
    </w:rPr>
  </w:style>
  <w:style w:type="paragraph" w:customStyle="1" w:styleId="Default">
    <w:name w:val="Default"/>
    <w:rsid w:val="007B4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25"/>
  </w:style>
  <w:style w:type="paragraph" w:styleId="Footer">
    <w:name w:val="footer"/>
    <w:basedOn w:val="Normal"/>
    <w:link w:val="FooterChar"/>
    <w:uiPriority w:val="99"/>
    <w:unhideWhenUsed/>
    <w:rsid w:val="004F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25"/>
  </w:style>
  <w:style w:type="paragraph" w:styleId="BalloonText">
    <w:name w:val="Balloon Text"/>
    <w:basedOn w:val="Normal"/>
    <w:link w:val="BalloonTextChar"/>
    <w:uiPriority w:val="99"/>
    <w:semiHidden/>
    <w:unhideWhenUsed/>
    <w:rsid w:val="004F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Lewis</dc:creator>
  <cp:lastModifiedBy>Emily Lewis</cp:lastModifiedBy>
  <cp:revision>3</cp:revision>
  <dcterms:created xsi:type="dcterms:W3CDTF">2020-02-25T15:20:00Z</dcterms:created>
  <dcterms:modified xsi:type="dcterms:W3CDTF">2020-02-25T16:27:00Z</dcterms:modified>
</cp:coreProperties>
</file>